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941"/>
        <w:gridCol w:w="5714"/>
      </w:tblGrid>
      <w:tr w:rsidR="00262BFA" w:rsidRPr="00BB1FAE" w:rsidTr="00F03560">
        <w:trPr>
          <w:trHeight w:hRule="exact" w:val="1022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1672B5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025C52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1672B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VENTA DE TIQUETES DE PEAJE, PARA VEHICULOS DE USO OFICIAL</w:t>
            </w:r>
            <w:r w:rsidR="00F0356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.</w:t>
            </w:r>
          </w:p>
        </w:tc>
      </w:tr>
      <w:tr w:rsidR="006F4225" w:rsidRPr="00BB1FAE" w:rsidTr="00083E66">
        <w:trPr>
          <w:trHeight w:hRule="exact" w:val="41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6A6397" w:rsidRDefault="00191DDF" w:rsidP="001672B5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167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Venta de tiquetes de peaje, para vehículos de uso oficial.</w:t>
            </w:r>
          </w:p>
        </w:tc>
      </w:tr>
      <w:tr w:rsidR="006F4225" w:rsidRPr="00BB1FAE" w:rsidTr="00D26DA8">
        <w:trPr>
          <w:trHeight w:hRule="exact" w:val="835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EA3101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Tipo de Institución </w:t>
            </w:r>
            <w:r w:rsidR="0099490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(a la que se le brinda el servicio)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D26DA8" w:rsidRDefault="00EA3101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Administración Central (Ministerios, Órganos adscritos a 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estos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etc.)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  <w:p w:rsidR="00D26DA8" w:rsidRDefault="00EA3101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Administración Descentralizada (Instituciones autónomas, semiautónomas, etc.)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  <w:p w:rsidR="006F4225" w:rsidRPr="00EA3101" w:rsidRDefault="00D26DA8" w:rsidP="00D26DA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</w:t>
            </w:r>
            <w:r w:rsidR="00EA310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mpresas públicas,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</w:t>
            </w:r>
            <w:r w:rsidR="00EA310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unicipalidades,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</w:t>
            </w:r>
            <w:r w:rsidR="00EA310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rganismos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I</w:t>
            </w:r>
            <w:r w:rsidR="00EA3101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nternacionales, etc. </w:t>
            </w:r>
          </w:p>
        </w:tc>
      </w:tr>
      <w:tr w:rsidR="00262BFA" w:rsidRPr="00BB1FAE" w:rsidTr="00CB67CE">
        <w:trPr>
          <w:trHeight w:hRule="exact" w:val="572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Default="00CB67CE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  <w:p w:rsidR="00CB67CE" w:rsidRDefault="00CB67CE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CB67CE" w:rsidRPr="00025C52" w:rsidRDefault="00CB67CE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78072D" w:rsidRDefault="006A6397" w:rsidP="0078072D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78072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 </w:t>
            </w:r>
            <w:r w:rsidR="0078072D" w:rsidRPr="0078072D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PUBLICAS Y TRANSPORTES</w:t>
            </w:r>
          </w:p>
        </w:tc>
      </w:tr>
      <w:tr w:rsidR="00262BFA" w:rsidRPr="006F4225" w:rsidTr="00CB67CE">
        <w:trPr>
          <w:trHeight w:hRule="exact" w:val="56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CB67CE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6A6397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ADMINISTRACION DE PEAJES</w:t>
            </w:r>
          </w:p>
        </w:tc>
      </w:tr>
      <w:tr w:rsidR="00262BFA" w:rsidRPr="00BB1FAE" w:rsidTr="00CB67CE">
        <w:trPr>
          <w:trHeight w:hRule="exact" w:val="57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CB67CE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EA3101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San Pedro, </w:t>
            </w:r>
            <w:r w:rsidR="006A639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Rotonda La Betania, 50 este y 10 norte carretera a Guadalupe</w:t>
            </w:r>
            <w:r w:rsidR="00636BE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 Edificio CONAVI, Segundo piso</w:t>
            </w:r>
            <w:r w:rsidR="006A6397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</w:tc>
      </w:tr>
      <w:tr w:rsidR="00262BFA" w:rsidRPr="00BB1FAE" w:rsidTr="00F9234B">
        <w:trPr>
          <w:trHeight w:hRule="exact" w:val="24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262BFA" w:rsidP="00CB67CE">
            <w:pPr>
              <w:spacing w:line="22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B37808" w:rsidRPr="002C118B" w:rsidRDefault="009E5408" w:rsidP="00F9234B">
            <w:pPr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  <w:p w:rsidR="00B37808" w:rsidRPr="00083E66" w:rsidRDefault="00B37808" w:rsidP="00B37808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</w:p>
          <w:p w:rsidR="00262BFA" w:rsidRPr="00025C52" w:rsidRDefault="009E5408" w:rsidP="00D26DA8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6F4225" w:rsidRPr="00BB1FAE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78072D" w:rsidP="00F0356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NO.9097 (LEY DE REGULACION DEL DERECHO DE PETICION) ART. No.4.</w:t>
            </w:r>
          </w:p>
        </w:tc>
      </w:tr>
      <w:tr w:rsidR="006F4225" w:rsidRPr="0078072D" w:rsidTr="00AA6542">
        <w:trPr>
          <w:trHeight w:hRule="exact" w:val="34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 w:rsidR="00632B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6F4225" w:rsidRPr="0078072D" w:rsidTr="00AA6542">
        <w:trPr>
          <w:trHeight w:hRule="exact" w:val="430"/>
          <w:jc w:val="center"/>
        </w:trPr>
        <w:tc>
          <w:tcPr>
            <w:tcW w:w="483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8271A8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4C2570" w:rsidRPr="00BB1FAE" w:rsidTr="002C72CB">
        <w:trPr>
          <w:trHeight w:val="2706"/>
          <w:jc w:val="center"/>
        </w:trPr>
        <w:tc>
          <w:tcPr>
            <w:tcW w:w="483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C2570" w:rsidRPr="00083E66" w:rsidRDefault="004C2570" w:rsidP="00BB1FAE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  <w:r w:rsidRPr="00424568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Solicitud </w:t>
            </w:r>
            <w:r w:rsidR="00BB1FAE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 por escrito, indicando el nombre, la cédula o el documento de identidad, obje</w:t>
            </w:r>
            <w:bookmarkStart w:id="0" w:name="_GoBack"/>
            <w:bookmarkEnd w:id="0"/>
            <w:r w:rsidR="00BB1FAE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>to y el destinatario de  la petición</w:t>
            </w:r>
            <w:r w:rsidRPr="00424568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4C2570" w:rsidRPr="00083E66" w:rsidRDefault="00BB1FAE" w:rsidP="00B37808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  <w:t>Ley  de regulación del derecho de petición, No. 9097, artículo 4.</w:t>
            </w:r>
          </w:p>
          <w:p w:rsidR="00B37808" w:rsidRDefault="00B37808" w:rsidP="002C118B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</w:p>
          <w:p w:rsidR="002C118B" w:rsidRPr="00083E66" w:rsidRDefault="002C118B" w:rsidP="00F9234B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</w:p>
        </w:tc>
      </w:tr>
      <w:tr w:rsidR="006F4225" w:rsidRPr="00BB1FAE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6F4225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5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6F4225" w:rsidRPr="00D43E25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43E25" w:rsidRPr="00D43E25" w:rsidRDefault="004D12EB" w:rsidP="00D43E2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</w:pPr>
            <w:r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 xml:space="preserve">  </w:t>
            </w:r>
            <w:r w:rsidR="00BB1FAE"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 xml:space="preserve">03 días naturales.  </w:t>
            </w:r>
            <w:r w:rsidR="00D43E25" w:rsidRP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REGLAMENTO A LA LEY DE </w:t>
            </w:r>
            <w:r w:rsidR="00D43E25" w:rsidRPr="00D43E25">
              <w:rPr>
                <w:rFonts w:asciiTheme="majorHAnsi" w:eastAsiaTheme="minorHAnsi" w:hAnsiTheme="majorHAnsi" w:cs="Arial"/>
                <w:b/>
                <w:bCs/>
                <w:sz w:val="16"/>
                <w:szCs w:val="16"/>
                <w:lang w:val="es-CR"/>
              </w:rPr>
              <w:t>PROTECCIÓN AL</w:t>
            </w:r>
            <w:r w:rsidR="00D43E25" w:rsidRP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 CIUDADANO</w:t>
            </w:r>
            <w:r w:rsid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 </w:t>
            </w:r>
            <w:r w:rsidR="00D43E25" w:rsidRP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>DEL EXCESO DE REQUISITOS</w:t>
            </w:r>
          </w:p>
          <w:p w:rsidR="00D43E25" w:rsidRPr="00D43E25" w:rsidRDefault="00D43E25" w:rsidP="00D43E25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</w:pPr>
            <w:r w:rsidRP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>Y TRÁMITES ADMINISTRATIVOS</w:t>
            </w:r>
            <w:r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, </w:t>
            </w:r>
            <w:proofErr w:type="gramStart"/>
            <w:r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>ARTICULO</w:t>
            </w:r>
            <w:proofErr w:type="gramEnd"/>
            <w:r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 39.</w:t>
            </w:r>
          </w:p>
          <w:p w:rsidR="006F4225" w:rsidRPr="00D43E25" w:rsidRDefault="00D43E25" w:rsidP="00D43E25">
            <w:pPr>
              <w:textAlignment w:val="baseline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</w:pPr>
            <w:r w:rsidRP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>Decreto Ejecutivo No. 37045- MP-</w:t>
            </w:r>
            <w:proofErr w:type="spellStart"/>
            <w:r w:rsidRPr="00D43E25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>MEIC</w:t>
            </w:r>
            <w:r w:rsidR="00090630"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>D</w:t>
            </w:r>
            <w:r w:rsidR="00CB67CE"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>e</w:t>
            </w:r>
            <w:proofErr w:type="spellEnd"/>
            <w:r w:rsidR="00CB67CE"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 xml:space="preserve"> 10 a </w:t>
            </w:r>
            <w:r w:rsidR="004D12EB"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>30 minutos</w:t>
            </w:r>
            <w:r w:rsidR="00090630" w:rsidRPr="00D43E25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es-CR"/>
              </w:rPr>
              <w:t>.</w:t>
            </w:r>
          </w:p>
        </w:tc>
      </w:tr>
      <w:tr w:rsidR="006F4225" w:rsidRPr="00BB1FAE" w:rsidTr="00F9234B">
        <w:trPr>
          <w:trHeight w:hRule="exact" w:val="316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4D12EB" w:rsidP="00DB544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6F4225" w:rsidRPr="00BB1FAE" w:rsidTr="00D26DA8">
        <w:trPr>
          <w:trHeight w:hRule="exact" w:val="726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26DA8" w:rsidRDefault="004D12EB" w:rsidP="00D26DA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2E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Cada tiquete tiene un valor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¢100.00 (cien colones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exactos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)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  <w:p w:rsidR="006F4225" w:rsidRDefault="004D12EB" w:rsidP="00D26DA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 talonario consta de 100 tiquetes, para un valor de ¢1</w:t>
            </w:r>
            <w:r w:rsidR="009E540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0.000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(</w:t>
            </w:r>
            <w:r w:rsidR="009E540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mil colones exactos)</w:t>
            </w:r>
            <w:r w:rsidR="00D26DA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.</w:t>
            </w:r>
          </w:p>
          <w:p w:rsidR="00D26DA8" w:rsidRDefault="00D26DA8" w:rsidP="00D26DA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  <w:p w:rsidR="00D26DA8" w:rsidRPr="004D12EB" w:rsidRDefault="00D26DA8" w:rsidP="00D26DA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6A6397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8271A8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8271A8" w:rsidRDefault="00CB67CE" w:rsidP="00CB67C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No  aplica. </w:t>
            </w:r>
          </w:p>
        </w:tc>
      </w:tr>
      <w:tr w:rsidR="006F4225" w:rsidRPr="00CB67CE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CB67CE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6F4225" w:rsidRPr="00CB67CE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8271A8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6F4225" w:rsidRPr="00CB67CE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CB67CE" w:rsidRDefault="004D12EB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CB67C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Departamento Administración de Peajes</w:t>
            </w:r>
          </w:p>
        </w:tc>
      </w:tr>
      <w:tr w:rsidR="006F4225" w:rsidRPr="004D12EB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4D12EB" w:rsidRDefault="004D12EB" w:rsidP="004D12EB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Mario Chavarría Arguedas</w:t>
            </w:r>
          </w:p>
        </w:tc>
      </w:tr>
      <w:tr w:rsidR="006F4225" w:rsidRPr="00BB1FAE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4D12EB" w:rsidRDefault="004D12EB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m</w:t>
            </w:r>
            <w:r w:rsidRPr="004D12E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ario.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</w:t>
            </w:r>
            <w:r w:rsidRPr="004D12E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havarria@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conavi.go.cr</w:t>
            </w:r>
          </w:p>
        </w:tc>
      </w:tr>
      <w:tr w:rsidR="006F4225" w:rsidRPr="004D12EB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  <w:r w:rsidR="004D12E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22-02-</w:t>
            </w:r>
            <w:r w:rsidR="00CB67CE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54-21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8271A8" w:rsidRDefault="006F4225" w:rsidP="00BC46FA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CB67CE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22-53-36-12</w:t>
            </w:r>
          </w:p>
        </w:tc>
      </w:tr>
      <w:tr w:rsidR="006F4225" w:rsidRPr="004D12EB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023EED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225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</w:t>
            </w:r>
            <w:r w:rsidR="008271A8"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</w:tr>
    </w:tbl>
    <w:p w:rsidR="001178E7" w:rsidRPr="004D12EB" w:rsidRDefault="001178E7">
      <w:pPr>
        <w:rPr>
          <w:lang w:val="es-CR"/>
        </w:rPr>
      </w:pPr>
    </w:p>
    <w:p w:rsidR="00AB0395" w:rsidRPr="004D12EB" w:rsidRDefault="00AB0395">
      <w:pPr>
        <w:rPr>
          <w:lang w:val="es-CR"/>
        </w:rPr>
      </w:pPr>
    </w:p>
    <w:p w:rsidR="00AB0395" w:rsidRPr="004D12EB" w:rsidRDefault="00AB0395">
      <w:pPr>
        <w:rPr>
          <w:lang w:val="es-CR"/>
        </w:rPr>
      </w:pPr>
    </w:p>
    <w:sectPr w:rsidR="00AB0395" w:rsidRPr="004D12EB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51276"/>
    <w:rsid w:val="00083E66"/>
    <w:rsid w:val="00090630"/>
    <w:rsid w:val="000F133B"/>
    <w:rsid w:val="001178E7"/>
    <w:rsid w:val="00126DE5"/>
    <w:rsid w:val="001672B5"/>
    <w:rsid w:val="00173874"/>
    <w:rsid w:val="00191DDF"/>
    <w:rsid w:val="001B394F"/>
    <w:rsid w:val="001E3F35"/>
    <w:rsid w:val="002266EC"/>
    <w:rsid w:val="00262BFA"/>
    <w:rsid w:val="002C118B"/>
    <w:rsid w:val="002C2420"/>
    <w:rsid w:val="002C72CB"/>
    <w:rsid w:val="00343DFE"/>
    <w:rsid w:val="003A6476"/>
    <w:rsid w:val="00424568"/>
    <w:rsid w:val="00463D47"/>
    <w:rsid w:val="004C2570"/>
    <w:rsid w:val="004D12EB"/>
    <w:rsid w:val="00514DF4"/>
    <w:rsid w:val="00602CFF"/>
    <w:rsid w:val="00632B40"/>
    <w:rsid w:val="00636BEC"/>
    <w:rsid w:val="006A6397"/>
    <w:rsid w:val="006F3DAE"/>
    <w:rsid w:val="006F4225"/>
    <w:rsid w:val="0078072D"/>
    <w:rsid w:val="008271A8"/>
    <w:rsid w:val="008728D5"/>
    <w:rsid w:val="00882038"/>
    <w:rsid w:val="00897509"/>
    <w:rsid w:val="008C2D95"/>
    <w:rsid w:val="008E4A99"/>
    <w:rsid w:val="0099490C"/>
    <w:rsid w:val="009E5408"/>
    <w:rsid w:val="00A662B2"/>
    <w:rsid w:val="00A7460E"/>
    <w:rsid w:val="00A858CB"/>
    <w:rsid w:val="00AA64B0"/>
    <w:rsid w:val="00AA6542"/>
    <w:rsid w:val="00AB0395"/>
    <w:rsid w:val="00B37808"/>
    <w:rsid w:val="00BB1FAE"/>
    <w:rsid w:val="00C050DB"/>
    <w:rsid w:val="00C91260"/>
    <w:rsid w:val="00CB67CE"/>
    <w:rsid w:val="00D26DA8"/>
    <w:rsid w:val="00D43E25"/>
    <w:rsid w:val="00DB544A"/>
    <w:rsid w:val="00DD35A5"/>
    <w:rsid w:val="00EA3101"/>
    <w:rsid w:val="00F00985"/>
    <w:rsid w:val="00F03560"/>
    <w:rsid w:val="00F9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Default">
    <w:name w:val="Default"/>
    <w:rsid w:val="00AB0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Default">
    <w:name w:val="Default"/>
    <w:rsid w:val="00AB0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Carmen Sanabria Navarro</cp:lastModifiedBy>
  <cp:revision>12</cp:revision>
  <cp:lastPrinted>2015-02-04T20:38:00Z</cp:lastPrinted>
  <dcterms:created xsi:type="dcterms:W3CDTF">2015-02-04T21:06:00Z</dcterms:created>
  <dcterms:modified xsi:type="dcterms:W3CDTF">2015-02-27T17:42:00Z</dcterms:modified>
</cp:coreProperties>
</file>