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8"/>
        <w:gridCol w:w="2022"/>
        <w:gridCol w:w="5573"/>
      </w:tblGrid>
      <w:tr w:rsidR="00F338DF" w:rsidRPr="00110117" w14:paraId="2FD0BB67" w14:textId="77777777" w:rsidTr="001E229F">
        <w:trPr>
          <w:cantSplit/>
          <w:trHeight w:hRule="exact" w:val="738"/>
          <w:tblHeader/>
          <w:jc w:val="center"/>
        </w:trPr>
        <w:tc>
          <w:tcPr>
            <w:tcW w:w="10553" w:type="dxa"/>
            <w:gridSpan w:val="3"/>
            <w:shd w:val="clear" w:color="auto" w:fill="17365D" w:themeFill="text2" w:themeFillShade="BF"/>
            <w:vAlign w:val="center"/>
          </w:tcPr>
          <w:p w14:paraId="50CBA6F4" w14:textId="4F7F2164" w:rsidR="00F338DF" w:rsidRPr="00EF0B5B" w:rsidRDefault="00F338DF" w:rsidP="00B85604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bookmarkStart w:id="0" w:name="_GoBack"/>
            <w:bookmarkEnd w:id="0"/>
            <w:r w:rsidRPr="00EF0B5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Nombre del Trámite: </w:t>
            </w:r>
            <w:r w:rsidR="00B8560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es-ES"/>
              </w:rPr>
              <w:t>Quejas y Consultas</w:t>
            </w:r>
          </w:p>
        </w:tc>
      </w:tr>
      <w:tr w:rsidR="00F338DF" w:rsidRPr="00110117" w14:paraId="5067562F" w14:textId="77777777" w:rsidTr="001E229F">
        <w:trPr>
          <w:cantSplit/>
          <w:trHeight w:hRule="exact" w:val="556"/>
          <w:tblHeader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75B2334F" w14:textId="7BF0E0FA" w:rsidR="00F338DF" w:rsidRPr="00EF0B5B" w:rsidRDefault="00F338DF" w:rsidP="00B8560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B856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Quejas y Consultas</w:t>
            </w:r>
          </w:p>
        </w:tc>
      </w:tr>
      <w:tr w:rsidR="00F338DF" w:rsidRPr="00110117" w14:paraId="0F3F443B" w14:textId="77777777" w:rsidTr="001E229F">
        <w:trPr>
          <w:trHeight w:hRule="exact" w:val="546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276225EA" w14:textId="77777777" w:rsidR="00F338DF" w:rsidRPr="00EF0B5B" w:rsidRDefault="00F338DF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7B553781" w14:textId="2054A5FF" w:rsidR="00F338DF" w:rsidRPr="00EF0B5B" w:rsidRDefault="001364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45E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Ministerio, Administración Central</w:t>
            </w:r>
          </w:p>
        </w:tc>
      </w:tr>
      <w:tr w:rsidR="00F338DF" w:rsidRPr="00EF0B5B" w14:paraId="4826FDC9" w14:textId="77777777" w:rsidTr="001E229F">
        <w:trPr>
          <w:trHeight w:hRule="exact" w:val="559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0929425C" w14:textId="77777777" w:rsidR="00F338DF" w:rsidRPr="00EF0B5B" w:rsidRDefault="00F338DF" w:rsidP="00EF0B5B">
            <w:pPr>
              <w:tabs>
                <w:tab w:val="left" w:pos="2712"/>
              </w:tabs>
              <w:spacing w:line="217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595" w:type="dxa"/>
            <w:gridSpan w:val="2"/>
            <w:vAlign w:val="center"/>
          </w:tcPr>
          <w:p w14:paraId="0EE37C5F" w14:textId="77777777" w:rsidR="00F338DF" w:rsidRPr="00EF0B5B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3E6815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onsejo Nacional de Vialidad</w:t>
            </w:r>
          </w:p>
        </w:tc>
      </w:tr>
      <w:tr w:rsidR="00F338DF" w:rsidRPr="00110117" w14:paraId="107C5469" w14:textId="77777777" w:rsidTr="001E229F">
        <w:trPr>
          <w:trHeight w:hRule="exact" w:val="566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1AE2E77B" w14:textId="77777777" w:rsidR="00F338DF" w:rsidRPr="00EF0B5B" w:rsidRDefault="00F338DF" w:rsidP="00EF0B5B">
            <w:pPr>
              <w:tabs>
                <w:tab w:val="left" w:pos="2712"/>
              </w:tabs>
              <w:spacing w:line="212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0DD71CE6" w14:textId="5738D811" w:rsidR="00F338DF" w:rsidRPr="002B0A3E" w:rsidRDefault="001364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45E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Unidad Ejecutora PIV-1</w:t>
            </w:r>
          </w:p>
        </w:tc>
      </w:tr>
      <w:tr w:rsidR="00F338DF" w:rsidRPr="00110117" w14:paraId="74C237A8" w14:textId="77777777" w:rsidTr="001E229F">
        <w:trPr>
          <w:trHeight w:hRule="exact" w:val="574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0CBF041C" w14:textId="77777777" w:rsidR="00F338DF" w:rsidRPr="00EF0B5B" w:rsidRDefault="00F338DF" w:rsidP="00EF0B5B">
            <w:pPr>
              <w:tabs>
                <w:tab w:val="left" w:pos="2712"/>
              </w:tabs>
              <w:spacing w:line="226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7595" w:type="dxa"/>
            <w:gridSpan w:val="2"/>
            <w:vAlign w:val="center"/>
          </w:tcPr>
          <w:p w14:paraId="170D4FFC" w14:textId="77777777" w:rsidR="00F338DF" w:rsidRPr="00EF0B5B" w:rsidRDefault="00F338DF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San Pedro, Rotonda La Betania, 50 este y </w:t>
            </w:r>
            <w:r w:rsidR="000958CE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F0B5B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="000958CE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dificio </w:t>
            </w:r>
            <w:r w:rsidR="00BC5AB8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esquinero frente a Financiera </w:t>
            </w:r>
            <w:proofErr w:type="spellStart"/>
            <w:r w:rsidR="00BC5AB8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Desyfin</w:t>
            </w:r>
            <w:proofErr w:type="spellEnd"/>
            <w:r w:rsidR="000958CE"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338DF" w:rsidRPr="00110117" w14:paraId="11FFC2A0" w14:textId="77777777" w:rsidTr="001E229F">
        <w:trPr>
          <w:trHeight w:hRule="exact" w:val="842"/>
          <w:jc w:val="center"/>
        </w:trPr>
        <w:tc>
          <w:tcPr>
            <w:tcW w:w="2958" w:type="dxa"/>
            <w:shd w:val="clear" w:color="auto" w:fill="FFFFFF" w:themeFill="background1"/>
            <w:vAlign w:val="center"/>
          </w:tcPr>
          <w:p w14:paraId="59DE2250" w14:textId="77777777" w:rsidR="00F338DF" w:rsidRPr="00EF0B5B" w:rsidRDefault="00F338DF" w:rsidP="00EF0B5B">
            <w:pPr>
              <w:tabs>
                <w:tab w:val="left" w:pos="2712"/>
              </w:tabs>
              <w:spacing w:line="221" w:lineRule="exact"/>
              <w:ind w:left="161" w:right="18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595" w:type="dxa"/>
            <w:gridSpan w:val="2"/>
            <w:vAlign w:val="center"/>
          </w:tcPr>
          <w:p w14:paraId="39D741B0" w14:textId="4174C909" w:rsidR="00F338DF" w:rsidRPr="00EF0B5B" w:rsidRDefault="0013645E" w:rsidP="00EF0B5B">
            <w:pPr>
              <w:ind w:left="2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645E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Recepción y respuesta a quejas y consultas.</w:t>
            </w:r>
          </w:p>
        </w:tc>
      </w:tr>
      <w:tr w:rsidR="0013645E" w:rsidRPr="00110117" w14:paraId="72CC9EF1" w14:textId="77777777" w:rsidTr="004462CF">
        <w:trPr>
          <w:trHeight w:hRule="exact" w:val="504"/>
          <w:jc w:val="center"/>
        </w:trPr>
        <w:tc>
          <w:tcPr>
            <w:tcW w:w="10553" w:type="dxa"/>
            <w:gridSpan w:val="3"/>
            <w:shd w:val="clear" w:color="auto" w:fill="FFFFFF" w:themeFill="background1"/>
            <w:vAlign w:val="center"/>
          </w:tcPr>
          <w:p w14:paraId="1AC0D589" w14:textId="78A5C83A" w:rsidR="0013645E" w:rsidRPr="0013645E" w:rsidRDefault="0013645E" w:rsidP="0013645E">
            <w:pPr>
              <w:ind w:left="238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645E">
              <w:rPr>
                <w:rFonts w:ascii="Arial" w:eastAsia="Times New Roman" w:hAnsi="Arial" w:cs="Arial"/>
                <w:b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</w:tr>
      <w:tr w:rsidR="00F338DF" w:rsidRPr="00EF0B5B" w14:paraId="57BDA18D" w14:textId="77777777" w:rsidTr="00B85604">
        <w:trPr>
          <w:trHeight w:hRule="exact" w:val="332"/>
          <w:jc w:val="center"/>
        </w:trPr>
        <w:tc>
          <w:tcPr>
            <w:tcW w:w="105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A69E7" w14:textId="77777777" w:rsidR="00F338DF" w:rsidRPr="00EF0B5B" w:rsidRDefault="00F338DF" w:rsidP="00EF0B5B">
            <w:pPr>
              <w:ind w:right="1185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Requisitos</w:t>
            </w:r>
          </w:p>
        </w:tc>
      </w:tr>
      <w:tr w:rsidR="002B0A3E" w:rsidRPr="00BC6A20" w14:paraId="46C92266" w14:textId="77777777" w:rsidTr="00B85604">
        <w:trPr>
          <w:trHeight w:val="166"/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7391E0" w14:textId="77777777" w:rsidR="002B0A3E" w:rsidRPr="00BC6A20" w:rsidRDefault="002B0A3E" w:rsidP="00BC6A20">
            <w:pPr>
              <w:tabs>
                <w:tab w:val="left" w:pos="161"/>
              </w:tabs>
              <w:ind w:left="161" w:right="141" w:hanging="16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A20">
              <w:rPr>
                <w:rFonts w:eastAsia="Times New Roman"/>
                <w:color w:val="000000"/>
                <w:sz w:val="24"/>
                <w:szCs w:val="24"/>
              </w:rPr>
              <w:t>1.</w:t>
            </w:r>
            <w:r w:rsidR="00BC6A20" w:rsidRPr="00BC6A20">
              <w:rPr>
                <w:sz w:val="24"/>
                <w:szCs w:val="24"/>
              </w:rPr>
              <w:t xml:space="preserve"> </w:t>
            </w:r>
            <w:r w:rsidR="00BC6A20" w:rsidRPr="00BC6A20">
              <w:rPr>
                <w:rFonts w:eastAsia="Times New Roman"/>
                <w:color w:val="000000"/>
                <w:sz w:val="24"/>
                <w:szCs w:val="24"/>
              </w:rPr>
              <w:t>Escrito de petición, debiendo incluir, necesariamente, el nombre, la cédula o el documento de identidad, el objeto y el destinatario de la petición, debidamente  firmado por el peticionario o los peticionarios.</w:t>
            </w:r>
          </w:p>
          <w:p w14:paraId="3E71469E" w14:textId="75E1D349" w:rsidR="00BC6A20" w:rsidRPr="00BC6A20" w:rsidRDefault="00BC6A20" w:rsidP="00BC6A20">
            <w:pPr>
              <w:tabs>
                <w:tab w:val="left" w:pos="161"/>
              </w:tabs>
              <w:ind w:left="161" w:right="141" w:hanging="16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6569E0" w14:textId="77777777" w:rsidR="002B0A3E" w:rsidRDefault="00BC6A20" w:rsidP="00BC6A20">
            <w:pPr>
              <w:ind w:left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A20">
              <w:rPr>
                <w:rFonts w:eastAsia="Times New Roman"/>
                <w:color w:val="000000"/>
                <w:sz w:val="24"/>
                <w:szCs w:val="24"/>
              </w:rPr>
              <w:t>Ley N° 9097, Ley de Regulación del Derecho de Petición, Artículo 4.</w:t>
            </w:r>
          </w:p>
          <w:p w14:paraId="4C9B5A91" w14:textId="77777777" w:rsidR="00B85604" w:rsidRDefault="00B85604" w:rsidP="00BC6A20">
            <w:pPr>
              <w:ind w:left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AAF0114" w14:textId="0E75B392" w:rsidR="00B85604" w:rsidRPr="00BC6A20" w:rsidRDefault="00B85604" w:rsidP="00BC6A20">
            <w:pPr>
              <w:ind w:left="14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Decreto Ejecutivo No. 34587-Plan, artículo No. 19.</w:t>
            </w:r>
          </w:p>
        </w:tc>
      </w:tr>
      <w:tr w:rsidR="002B0A3E" w:rsidRPr="00BC6A20" w14:paraId="690115B1" w14:textId="77777777" w:rsidTr="00B85604">
        <w:trPr>
          <w:trHeight w:val="166"/>
          <w:jc w:val="center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902DD5" w14:textId="6F283E10" w:rsidR="002B0A3E" w:rsidRPr="00BC6A20" w:rsidRDefault="002B0A3E" w:rsidP="00BC6A20">
            <w:pPr>
              <w:tabs>
                <w:tab w:val="left" w:pos="161"/>
              </w:tabs>
              <w:ind w:left="161" w:right="141" w:hanging="16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C6A20">
              <w:rPr>
                <w:rFonts w:eastAsia="Times New Roman"/>
                <w:color w:val="000000"/>
                <w:sz w:val="24"/>
                <w:szCs w:val="24"/>
              </w:rPr>
              <w:t>2.</w:t>
            </w:r>
            <w:r w:rsidR="00BC6A20" w:rsidRPr="00BC6A20">
              <w:rPr>
                <w:rFonts w:eastAsia="Times New Roman"/>
                <w:color w:val="000000"/>
                <w:sz w:val="24"/>
                <w:szCs w:val="24"/>
              </w:rPr>
              <w:t xml:space="preserve"> Traducción o resumen en español, si la petición se presenta en cualquier lengua extranjera.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0F854B" w14:textId="77777777" w:rsidR="002B0A3E" w:rsidRPr="00BC6A20" w:rsidRDefault="00BC6A20" w:rsidP="00BC6A20">
            <w:pPr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C6A20">
              <w:rPr>
                <w:rFonts w:eastAsia="Times New Roman"/>
                <w:sz w:val="24"/>
                <w:szCs w:val="24"/>
              </w:rPr>
              <w:t xml:space="preserve">Ley Nº 7623, Ley de Defensa del Idioma Español y Lenguas Aborígenes Costarricenses, y sus reformas, artículo </w:t>
            </w:r>
            <w:proofErr w:type="spellStart"/>
            <w:r w:rsidRPr="00BC6A20">
              <w:rPr>
                <w:rFonts w:eastAsia="Times New Roman"/>
                <w:sz w:val="24"/>
                <w:szCs w:val="24"/>
              </w:rPr>
              <w:t>Artículo</w:t>
            </w:r>
            <w:proofErr w:type="spellEnd"/>
            <w:r w:rsidRPr="00BC6A20">
              <w:rPr>
                <w:rFonts w:eastAsia="Times New Roman"/>
                <w:sz w:val="24"/>
                <w:szCs w:val="24"/>
              </w:rPr>
              <w:t xml:space="preserve"> 4.  Uso obligatorio del español.</w:t>
            </w:r>
          </w:p>
          <w:p w14:paraId="579A166A" w14:textId="2D81FF34" w:rsidR="00BC6A20" w:rsidRPr="00BC6A20" w:rsidRDefault="00BC6A20" w:rsidP="00BC6A20">
            <w:pPr>
              <w:tabs>
                <w:tab w:val="left" w:pos="1530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24ECE0E" w14:textId="77777777" w:rsidR="00EF0B5B" w:rsidRPr="002B0A3E" w:rsidRDefault="00EF0B5B">
      <w:pPr>
        <w:jc w:val="center"/>
      </w:pPr>
    </w:p>
    <w:p w14:paraId="3443DD02" w14:textId="77777777" w:rsidR="00EF0B5B" w:rsidRPr="002B0A3E" w:rsidRDefault="00EF0B5B">
      <w:pPr>
        <w:jc w:val="center"/>
      </w:pPr>
    </w:p>
    <w:p w14:paraId="2A825B1D" w14:textId="77777777" w:rsidR="00EF0B5B" w:rsidRPr="002B0A3E" w:rsidRDefault="00EF0B5B">
      <w:pPr>
        <w:jc w:val="center"/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7797"/>
      </w:tblGrid>
      <w:tr w:rsidR="001E229F" w:rsidRPr="00110117" w14:paraId="7BB44691" w14:textId="77777777" w:rsidTr="0013645E">
        <w:trPr>
          <w:trHeight w:hRule="exact" w:val="821"/>
          <w:jc w:val="center"/>
        </w:trPr>
        <w:tc>
          <w:tcPr>
            <w:tcW w:w="10553" w:type="dxa"/>
            <w:gridSpan w:val="2"/>
            <w:vAlign w:val="center"/>
          </w:tcPr>
          <w:p w14:paraId="65EE22A7" w14:textId="77777777" w:rsidR="001E229F" w:rsidRPr="00EF0B5B" w:rsidRDefault="001E229F" w:rsidP="001854E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Nombre del Trámite: Pago de Facturas a Proveedores</w:t>
            </w:r>
          </w:p>
        </w:tc>
      </w:tr>
      <w:tr w:rsidR="001E229F" w:rsidRPr="00110117" w14:paraId="10CF0F6B" w14:textId="77777777" w:rsidTr="0013645E">
        <w:trPr>
          <w:trHeight w:hRule="exact" w:val="821"/>
          <w:jc w:val="center"/>
        </w:trPr>
        <w:tc>
          <w:tcPr>
            <w:tcW w:w="10553" w:type="dxa"/>
            <w:gridSpan w:val="2"/>
            <w:vAlign w:val="center"/>
          </w:tcPr>
          <w:p w14:paraId="4E042A14" w14:textId="77777777" w:rsidR="001E229F" w:rsidRPr="001E229F" w:rsidRDefault="001E229F" w:rsidP="001E229F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Si desea revisar leyes y decretos los puede encontrar en la página de la Procuraduría General de la República </w:t>
            </w: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br/>
            </w:r>
            <w:hyperlink r:id="rId5">
              <w:r w:rsidRPr="00EF0B5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http://www.pgr.go.cr/Scij/index_pgr.asp</w:t>
              </w:r>
            </w:hyperlink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o si es alguna otra disposición o manual lo puede hacer en la página del </w:t>
            </w: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br/>
              <w:t xml:space="preserve">Diario Oficial La Gaceta </w:t>
            </w:r>
            <w:hyperlink r:id="rId6">
              <w:r w:rsidRPr="00EF0B5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http://www.gaceta.go.cr</w:t>
              </w:r>
            </w:hyperlink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ES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o en la página web del CONAVI </w:t>
            </w:r>
            <w:hyperlink r:id="rId7" w:history="1">
              <w:r w:rsidRPr="0042691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http://www.conavi.go.cr</w:t>
              </w:r>
            </w:hyperlink>
          </w:p>
        </w:tc>
      </w:tr>
      <w:tr w:rsidR="001E229F" w:rsidRPr="00110117" w14:paraId="1025FB93" w14:textId="77777777" w:rsidTr="0013645E">
        <w:trPr>
          <w:trHeight w:hRule="exact" w:val="585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728F40A7" w14:textId="77777777" w:rsidR="001E229F" w:rsidRPr="00EF0B5B" w:rsidRDefault="001E229F" w:rsidP="001E229F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vAlign w:val="center"/>
          </w:tcPr>
          <w:p w14:paraId="7CB03D20" w14:textId="58EFF4E5" w:rsidR="001E229F" w:rsidRPr="00EF0B5B" w:rsidRDefault="0013645E" w:rsidP="001E229F">
            <w:pPr>
              <w:ind w:left="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días naturales</w:t>
            </w:r>
          </w:p>
        </w:tc>
      </w:tr>
      <w:tr w:rsidR="001E229F" w:rsidRPr="00EF0B5B" w14:paraId="20073FE2" w14:textId="77777777" w:rsidTr="0013645E">
        <w:trPr>
          <w:trHeight w:hRule="exact" w:val="592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1C30EF20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vAlign w:val="center"/>
          </w:tcPr>
          <w:p w14:paraId="1C52655C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 aplica.</w:t>
            </w:r>
          </w:p>
        </w:tc>
      </w:tr>
      <w:tr w:rsidR="001E229F" w:rsidRPr="00EF0B5B" w14:paraId="464A01C2" w14:textId="77777777" w:rsidTr="0013645E">
        <w:trPr>
          <w:trHeight w:hRule="exact" w:val="560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512A8330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vAlign w:val="center"/>
          </w:tcPr>
          <w:p w14:paraId="66F7AA38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1E229F" w:rsidRPr="00EF0B5B" w14:paraId="25C388C7" w14:textId="77777777" w:rsidTr="0013645E">
        <w:trPr>
          <w:trHeight w:hRule="exact" w:val="554"/>
          <w:jc w:val="center"/>
        </w:trPr>
        <w:tc>
          <w:tcPr>
            <w:tcW w:w="2756" w:type="dxa"/>
            <w:shd w:val="clear" w:color="auto" w:fill="FFFFFF" w:themeFill="background1"/>
            <w:vAlign w:val="center"/>
          </w:tcPr>
          <w:p w14:paraId="20323A08" w14:textId="77777777" w:rsidR="001E229F" w:rsidRPr="00EF0B5B" w:rsidRDefault="001E229F" w:rsidP="001E229F">
            <w:pPr>
              <w:ind w:left="82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vAlign w:val="center"/>
          </w:tcPr>
          <w:p w14:paraId="41E9147B" w14:textId="77777777" w:rsidR="001E229F" w:rsidRPr="00EF0B5B" w:rsidRDefault="001E229F" w:rsidP="001E229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 aplica.</w:t>
            </w:r>
          </w:p>
        </w:tc>
      </w:tr>
    </w:tbl>
    <w:p w14:paraId="73FE4FF8" w14:textId="77777777" w:rsidR="0013645E" w:rsidRDefault="0013645E">
      <w:r>
        <w:br w:type="page"/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7857"/>
      </w:tblGrid>
      <w:tr w:rsidR="0013645E" w:rsidRPr="00EF0B5B" w14:paraId="26F8E023" w14:textId="77777777" w:rsidTr="00D0750E">
        <w:trPr>
          <w:trHeight w:hRule="exact" w:val="360"/>
          <w:jc w:val="center"/>
        </w:trPr>
        <w:tc>
          <w:tcPr>
            <w:tcW w:w="10554" w:type="dxa"/>
            <w:gridSpan w:val="2"/>
            <w:shd w:val="clear" w:color="auto" w:fill="BFBFBF" w:themeFill="background1" w:themeFillShade="BF"/>
            <w:vAlign w:val="center"/>
          </w:tcPr>
          <w:p w14:paraId="68628799" w14:textId="57FF0CD1" w:rsidR="0013645E" w:rsidRPr="00EF0B5B" w:rsidRDefault="0013645E" w:rsidP="00D0750E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lastRenderedPageBreak/>
              <w:t>Funcionario Contacto</w:t>
            </w:r>
          </w:p>
        </w:tc>
      </w:tr>
      <w:tr w:rsidR="0013645E" w:rsidRPr="00EF0B5B" w14:paraId="0F097DFB" w14:textId="77777777" w:rsidTr="0013645E">
        <w:trPr>
          <w:trHeight w:hRule="exact" w:val="360"/>
          <w:jc w:val="center"/>
        </w:trPr>
        <w:tc>
          <w:tcPr>
            <w:tcW w:w="10554" w:type="dxa"/>
            <w:gridSpan w:val="2"/>
            <w:shd w:val="clear" w:color="auto" w:fill="BFBFBF" w:themeFill="background1" w:themeFillShade="BF"/>
            <w:vAlign w:val="center"/>
          </w:tcPr>
          <w:p w14:paraId="0A7D96A9" w14:textId="77777777" w:rsidR="0013645E" w:rsidRPr="00EF0B5B" w:rsidRDefault="0013645E" w:rsidP="00D0750E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13645E" w:rsidRPr="00EF0B5B" w14:paraId="598B3960" w14:textId="77777777" w:rsidTr="0013645E">
        <w:trPr>
          <w:trHeight w:hRule="exact" w:val="546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7A32BC94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800" w:type="dxa"/>
            <w:shd w:val="clear" w:color="auto" w:fill="DBE5F1" w:themeFill="accent1" w:themeFillTint="33"/>
          </w:tcPr>
          <w:p w14:paraId="07797507" w14:textId="77777777" w:rsidR="0013645E" w:rsidRPr="00807F13" w:rsidRDefault="0013645E" w:rsidP="00D075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 del CONAVI-San Pedro de Montes de Oca, Carretera a Sabanilla, diagonal a la Rotonda de la Betania. Apartado Postal 616-2010 San José Costa Rica</w:t>
            </w:r>
          </w:p>
        </w:tc>
      </w:tr>
      <w:tr w:rsidR="0013645E" w:rsidRPr="00110117" w14:paraId="63687404" w14:textId="77777777" w:rsidTr="0013645E">
        <w:trPr>
          <w:trHeight w:hRule="exact" w:val="35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4D24FBAE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800" w:type="dxa"/>
            <w:shd w:val="clear" w:color="auto" w:fill="DBE5F1" w:themeFill="accent1" w:themeFillTint="33"/>
          </w:tcPr>
          <w:p w14:paraId="1ED819F4" w14:textId="77777777" w:rsidR="0013645E" w:rsidRPr="00807F13" w:rsidRDefault="0013645E" w:rsidP="00D075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Ronny Sánchez Chaves</w:t>
            </w:r>
          </w:p>
        </w:tc>
      </w:tr>
      <w:tr w:rsidR="0013645E" w:rsidRPr="00110117" w14:paraId="4894E1FB" w14:textId="77777777" w:rsidTr="0013645E">
        <w:trPr>
          <w:trHeight w:hRule="exact" w:val="37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39379725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800" w:type="dxa"/>
            <w:shd w:val="clear" w:color="auto" w:fill="DBE5F1" w:themeFill="accent1" w:themeFillTint="33"/>
          </w:tcPr>
          <w:p w14:paraId="24AE2A2E" w14:textId="77777777" w:rsidR="0013645E" w:rsidRPr="00807F13" w:rsidRDefault="0013645E" w:rsidP="00D075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history="1">
              <w:r w:rsidRPr="008261A7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ronny.sanchez@conavi.go.cr</w:t>
              </w:r>
            </w:hyperlink>
          </w:p>
        </w:tc>
      </w:tr>
      <w:tr w:rsidR="0013645E" w:rsidRPr="00EF0B5B" w14:paraId="781B939F" w14:textId="77777777" w:rsidTr="0013645E">
        <w:trPr>
          <w:trHeight w:hRule="exact" w:val="36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12AE27AA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800" w:type="dxa"/>
            <w:shd w:val="clear" w:color="auto" w:fill="DBE5F1" w:themeFill="accent1" w:themeFillTint="33"/>
            <w:vAlign w:val="center"/>
          </w:tcPr>
          <w:p w14:paraId="3E345131" w14:textId="77777777" w:rsidR="0013645E" w:rsidRPr="00EF0B5B" w:rsidRDefault="0013645E" w:rsidP="00D0750E">
            <w:pPr>
              <w:ind w:right="44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2202-5456 / 5475     </w:t>
            </w:r>
            <w:r w:rsidRPr="00EF0B5B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(506) :</w:t>
            </w:r>
          </w:p>
        </w:tc>
      </w:tr>
      <w:tr w:rsidR="0013645E" w:rsidRPr="00EF0B5B" w14:paraId="459061C9" w14:textId="77777777" w:rsidTr="0013645E">
        <w:trPr>
          <w:trHeight w:hRule="exact" w:val="660"/>
          <w:jc w:val="center"/>
        </w:trPr>
        <w:tc>
          <w:tcPr>
            <w:tcW w:w="10554" w:type="dxa"/>
            <w:gridSpan w:val="2"/>
            <w:shd w:val="clear" w:color="94B3D6" w:fill="94B3D6"/>
            <w:vAlign w:val="center"/>
          </w:tcPr>
          <w:p w14:paraId="54FB3E43" w14:textId="77777777" w:rsidR="0013645E" w:rsidRPr="00EF0B5B" w:rsidRDefault="0013645E" w:rsidP="00D0750E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  <w:tr w:rsidR="0013645E" w:rsidRPr="00EF0B5B" w14:paraId="721F8D3C" w14:textId="77777777" w:rsidTr="0013645E">
        <w:trPr>
          <w:trHeight w:hRule="exact" w:val="360"/>
          <w:jc w:val="center"/>
        </w:trPr>
        <w:tc>
          <w:tcPr>
            <w:tcW w:w="10554" w:type="dxa"/>
            <w:gridSpan w:val="2"/>
            <w:shd w:val="clear" w:color="auto" w:fill="BFBFBF" w:themeFill="background1" w:themeFillShade="BF"/>
            <w:vAlign w:val="center"/>
          </w:tcPr>
          <w:p w14:paraId="4F0446DE" w14:textId="77777777" w:rsidR="0013645E" w:rsidRPr="00EF0B5B" w:rsidRDefault="0013645E" w:rsidP="00D0750E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2</w:t>
            </w:r>
          </w:p>
        </w:tc>
      </w:tr>
      <w:tr w:rsidR="0013645E" w:rsidRPr="00EF0B5B" w14:paraId="7E8EC411" w14:textId="77777777" w:rsidTr="0013645E">
        <w:trPr>
          <w:trHeight w:hRule="exact" w:val="569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3F7A27CA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800" w:type="dxa"/>
            <w:shd w:val="clear" w:color="auto" w:fill="DBE5F1" w:themeFill="accent1" w:themeFillTint="33"/>
            <w:vAlign w:val="center"/>
          </w:tcPr>
          <w:p w14:paraId="4C5546ED" w14:textId="77777777" w:rsidR="0013645E" w:rsidRPr="00EF0B5B" w:rsidRDefault="0013645E" w:rsidP="00D075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Sede del CONAVI-San Pedro de Montes de Oca, Carretera a Sabanilla, diagonal a la Rotonda de la Betania. Apartado Postal 616-2010 San José Costa Rica</w:t>
            </w:r>
          </w:p>
        </w:tc>
      </w:tr>
      <w:tr w:rsidR="0013645E" w:rsidRPr="00EF0B5B" w14:paraId="5AD0B1DE" w14:textId="77777777" w:rsidTr="0013645E">
        <w:trPr>
          <w:trHeight w:hRule="exact" w:val="35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4604B570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800" w:type="dxa"/>
            <w:shd w:val="clear" w:color="auto" w:fill="DBE5F1" w:themeFill="accent1" w:themeFillTint="33"/>
            <w:vAlign w:val="center"/>
          </w:tcPr>
          <w:p w14:paraId="3DB16DDE" w14:textId="77777777" w:rsidR="0013645E" w:rsidRPr="00EF0B5B" w:rsidRDefault="0013645E" w:rsidP="00D0750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07F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Alicia Padilla Duarte</w:t>
            </w:r>
          </w:p>
        </w:tc>
      </w:tr>
      <w:tr w:rsidR="0013645E" w:rsidRPr="00EF0B5B" w14:paraId="4C45F9D5" w14:textId="77777777" w:rsidTr="0013645E">
        <w:trPr>
          <w:trHeight w:hRule="exact" w:val="37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134471C9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800" w:type="dxa"/>
            <w:shd w:val="clear" w:color="auto" w:fill="DBE5F1" w:themeFill="accent1" w:themeFillTint="33"/>
            <w:vAlign w:val="center"/>
          </w:tcPr>
          <w:p w14:paraId="43CDE138" w14:textId="77777777" w:rsidR="0013645E" w:rsidRPr="00EF0B5B" w:rsidRDefault="0013645E" w:rsidP="00D0750E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5C74">
              <w:t xml:space="preserve"> </w:t>
            </w:r>
            <w:hyperlink r:id="rId9" w:history="1">
              <w:r w:rsidRPr="00DF5C74">
                <w:rPr>
                  <w:rStyle w:val="Hipervnculo"/>
                  <w:rFonts w:ascii="Arial" w:hAnsi="Arial" w:cs="Arial"/>
                </w:rPr>
                <w:t>alicia.padilla@conavi.go.cr</w:t>
              </w:r>
            </w:hyperlink>
          </w:p>
        </w:tc>
      </w:tr>
      <w:tr w:rsidR="0013645E" w:rsidRPr="00EF0B5B" w14:paraId="002737DF" w14:textId="77777777" w:rsidTr="0013645E">
        <w:trPr>
          <w:trHeight w:hRule="exact" w:val="360"/>
          <w:jc w:val="center"/>
        </w:trPr>
        <w:tc>
          <w:tcPr>
            <w:tcW w:w="2754" w:type="dxa"/>
            <w:shd w:val="clear" w:color="auto" w:fill="DBE5F1" w:themeFill="accent1" w:themeFillTint="33"/>
            <w:vAlign w:val="center"/>
          </w:tcPr>
          <w:p w14:paraId="338E4E13" w14:textId="77777777" w:rsidR="0013645E" w:rsidRPr="00EF0B5B" w:rsidRDefault="0013645E" w:rsidP="00D0750E">
            <w:pPr>
              <w:ind w:left="82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Teléfono: </w:t>
            </w: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(506) </w:t>
            </w:r>
            <w:r w:rsidRPr="00EF0B5B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2202-5326</w:t>
            </w:r>
          </w:p>
        </w:tc>
        <w:tc>
          <w:tcPr>
            <w:tcW w:w="7800" w:type="dxa"/>
            <w:shd w:val="clear" w:color="auto" w:fill="DBE5F1" w:themeFill="accent1" w:themeFillTint="33"/>
            <w:vAlign w:val="center"/>
          </w:tcPr>
          <w:p w14:paraId="755605BE" w14:textId="77777777" w:rsidR="0013645E" w:rsidRPr="00807F13" w:rsidRDefault="0013645E" w:rsidP="00D0750E">
            <w:pPr>
              <w:ind w:right="44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07F1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2202-5405</w:t>
            </w:r>
            <w:r w:rsidRPr="00807F13">
              <w:rPr>
                <w:rFonts w:eastAsia="Times New Roman"/>
                <w:spacing w:val="-1"/>
                <w:sz w:val="20"/>
                <w:szCs w:val="20"/>
                <w:lang w:val="es-ES"/>
              </w:rPr>
              <w:t> </w:t>
            </w:r>
            <w:r w:rsidRPr="00807F13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es-ES"/>
              </w:rPr>
              <w:t>/</w:t>
            </w:r>
            <w:r w:rsidRPr="00807F13">
              <w:rPr>
                <w:rFonts w:eastAsia="Times New Roman"/>
                <w:spacing w:val="-1"/>
                <w:sz w:val="20"/>
                <w:szCs w:val="20"/>
                <w:lang w:val="es-ES"/>
              </w:rPr>
              <w:t> </w:t>
            </w:r>
            <w:r w:rsidRPr="00807F13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2202-5432</w:t>
            </w:r>
          </w:p>
        </w:tc>
      </w:tr>
      <w:tr w:rsidR="0013645E" w:rsidRPr="00EF0B5B" w14:paraId="70630EF1" w14:textId="77777777" w:rsidTr="0013645E">
        <w:trPr>
          <w:trHeight w:hRule="exact" w:val="660"/>
          <w:jc w:val="center"/>
        </w:trPr>
        <w:tc>
          <w:tcPr>
            <w:tcW w:w="10554" w:type="dxa"/>
            <w:gridSpan w:val="2"/>
            <w:shd w:val="clear" w:color="94B3D6" w:fill="94B3D6"/>
            <w:vAlign w:val="center"/>
          </w:tcPr>
          <w:p w14:paraId="7B972493" w14:textId="77777777" w:rsidR="0013645E" w:rsidRPr="00EF0B5B" w:rsidRDefault="0013645E" w:rsidP="00D0750E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EF0B5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14:paraId="6AC7B6A9" w14:textId="77777777" w:rsidR="00FD42D4" w:rsidRPr="0053166D" w:rsidRDefault="00FD42D4" w:rsidP="0053166D"/>
    <w:sectPr w:rsidR="00FD42D4" w:rsidRPr="0053166D" w:rsidSect="00EF0B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43F7"/>
    <w:multiLevelType w:val="hybridMultilevel"/>
    <w:tmpl w:val="5A68A350"/>
    <w:lvl w:ilvl="0" w:tplc="E09A067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A4407"/>
    <w:multiLevelType w:val="hybridMultilevel"/>
    <w:tmpl w:val="34B6B8D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A43AA"/>
    <w:multiLevelType w:val="hybridMultilevel"/>
    <w:tmpl w:val="49FCB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6F00"/>
    <w:multiLevelType w:val="hybridMultilevel"/>
    <w:tmpl w:val="32289E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946804"/>
    <w:multiLevelType w:val="hybridMultilevel"/>
    <w:tmpl w:val="B16ADD64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30F2"/>
    <w:multiLevelType w:val="hybridMultilevel"/>
    <w:tmpl w:val="D842FB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90BC9"/>
    <w:multiLevelType w:val="hybridMultilevel"/>
    <w:tmpl w:val="AEFC9F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846A7"/>
    <w:multiLevelType w:val="hybridMultilevel"/>
    <w:tmpl w:val="8E7C95BC"/>
    <w:lvl w:ilvl="0" w:tplc="D9761074">
      <w:start w:val="1"/>
      <w:numFmt w:val="decimal"/>
      <w:lvlText w:val="%1-"/>
      <w:lvlJc w:val="left"/>
      <w:pPr>
        <w:ind w:left="720" w:hanging="360"/>
      </w:pPr>
      <w:rPr>
        <w:rFonts w:ascii="Arial" w:eastAsia="SimSun" w:hAnsi="Arial" w:cs="Arial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613BE"/>
    <w:multiLevelType w:val="hybridMultilevel"/>
    <w:tmpl w:val="1BAE54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DF"/>
    <w:rsid w:val="000958CE"/>
    <w:rsid w:val="000B1A71"/>
    <w:rsid w:val="00110117"/>
    <w:rsid w:val="0013645E"/>
    <w:rsid w:val="001E229F"/>
    <w:rsid w:val="00267DEA"/>
    <w:rsid w:val="002B0A3E"/>
    <w:rsid w:val="002E42AF"/>
    <w:rsid w:val="003A4354"/>
    <w:rsid w:val="003B7FC6"/>
    <w:rsid w:val="003E179F"/>
    <w:rsid w:val="003E6815"/>
    <w:rsid w:val="004434AF"/>
    <w:rsid w:val="004867F2"/>
    <w:rsid w:val="004B0E6B"/>
    <w:rsid w:val="0053166D"/>
    <w:rsid w:val="00597C39"/>
    <w:rsid w:val="005D4B76"/>
    <w:rsid w:val="006A1923"/>
    <w:rsid w:val="006D4713"/>
    <w:rsid w:val="006E26EE"/>
    <w:rsid w:val="006E2B22"/>
    <w:rsid w:val="007510BF"/>
    <w:rsid w:val="00772CFE"/>
    <w:rsid w:val="007C6E57"/>
    <w:rsid w:val="0085009B"/>
    <w:rsid w:val="008D7CB0"/>
    <w:rsid w:val="009060F6"/>
    <w:rsid w:val="00A44497"/>
    <w:rsid w:val="00A858E3"/>
    <w:rsid w:val="00A96697"/>
    <w:rsid w:val="00B10580"/>
    <w:rsid w:val="00B4135B"/>
    <w:rsid w:val="00B608EA"/>
    <w:rsid w:val="00B85604"/>
    <w:rsid w:val="00BC5AB8"/>
    <w:rsid w:val="00BC6A20"/>
    <w:rsid w:val="00C53A42"/>
    <w:rsid w:val="00C86C10"/>
    <w:rsid w:val="00DE28E5"/>
    <w:rsid w:val="00E4158F"/>
    <w:rsid w:val="00EF0B5B"/>
    <w:rsid w:val="00F063BF"/>
    <w:rsid w:val="00F338DF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295C5E"/>
  <w15:docId w15:val="{4271797E-7A77-4222-9B30-6DF2643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DF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1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ny.sanchez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cia.padilla@conavi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Ronny Sanchez Chaves</cp:lastModifiedBy>
  <cp:revision>2</cp:revision>
  <cp:lastPrinted>2015-03-13T16:11:00Z</cp:lastPrinted>
  <dcterms:created xsi:type="dcterms:W3CDTF">2015-05-13T14:42:00Z</dcterms:created>
  <dcterms:modified xsi:type="dcterms:W3CDTF">2015-05-13T14:42:00Z</dcterms:modified>
</cp:coreProperties>
</file>