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D5391E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2C125E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</w:t>
            </w:r>
            <w:r w:rsidR="009D58BC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No.5</w:t>
            </w:r>
          </w:p>
        </w:tc>
      </w:tr>
      <w:tr w:rsidR="006F4225" w:rsidRPr="00D73D49" w:rsidTr="002C125E">
        <w:trPr>
          <w:trHeight w:hRule="exact" w:val="47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697A88" w:rsidRDefault="00191DDF" w:rsidP="0089603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97A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Solicitud de </w:t>
            </w:r>
            <w:r w:rsidR="008960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copia de expediente de gestiones interpuestas ante la Contraloría de Servicios. </w:t>
            </w:r>
          </w:p>
        </w:tc>
      </w:tr>
      <w:tr w:rsidR="006F4225" w:rsidRPr="00D73D49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D5391E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Públicas y Transportes</w:t>
            </w:r>
          </w:p>
        </w:tc>
      </w:tr>
      <w:tr w:rsidR="00262BFA" w:rsidRPr="00896031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896031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9603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Consejo Nacional de Vialidad</w:t>
            </w:r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Contraloría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</w:t>
            </w:r>
            <w:proofErr w:type="spellEnd"/>
          </w:p>
        </w:tc>
      </w:tr>
      <w:tr w:rsidR="00262BFA" w:rsidRPr="00D73D49" w:rsidTr="00D5391E">
        <w:trPr>
          <w:trHeight w:hRule="exact" w:val="105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Barrio Betania, carretera a Sabanilla, diagonal a la Rotonda de la Betania. Apartado 616-2010 San José.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262BFA" w:rsidRPr="00025C52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En Horarios de ocho de la mañana a cuatro de la tarde, de lunes a viernes</w:t>
            </w:r>
          </w:p>
        </w:tc>
      </w:tr>
      <w:tr w:rsidR="00262BFA" w:rsidRPr="00D5391E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D5391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D73D49" w:rsidTr="00D73D49">
        <w:trPr>
          <w:trHeight w:hRule="exact" w:val="2309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>Escrito remitido por corr</w:t>
            </w:r>
            <w:r w:rsidR="005D2A2F">
              <w:rPr>
                <w:rFonts w:ascii="Arial" w:eastAsia="Times New Roman" w:hAnsi="Arial" w:cs="Arial"/>
                <w:color w:val="000000"/>
                <w:lang w:val="es-CR"/>
              </w:rPr>
              <w:t xml:space="preserve">eo, fax o entregado en a la Contraloría de Servicios </w:t>
            </w:r>
            <w:r w:rsidRPr="00D5391E">
              <w:rPr>
                <w:rFonts w:ascii="Arial" w:eastAsia="Times New Roman" w:hAnsi="Arial" w:cs="Arial"/>
                <w:color w:val="000000"/>
                <w:lang w:val="es-CR"/>
              </w:rPr>
              <w:t xml:space="preserve">, que contenga la siguiente: </w:t>
            </w:r>
          </w:p>
          <w:p w:rsidR="00D5391E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73D49" w:rsidRDefault="00D73D49" w:rsidP="00D73D4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Nombre del usuario.</w:t>
            </w:r>
          </w:p>
          <w:p w:rsidR="00D5391E" w:rsidRDefault="00D73D49" w:rsidP="00D73D4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Documento de </w:t>
            </w:r>
            <w:r w:rsidR="00D5391E" w:rsidRPr="00D73D49">
              <w:rPr>
                <w:rFonts w:ascii="Arial" w:eastAsia="Times New Roman" w:hAnsi="Arial" w:cs="Arial"/>
                <w:color w:val="000000"/>
                <w:lang w:val="es-CR"/>
              </w:rPr>
              <w:t>Identificación de la persona.</w:t>
            </w:r>
          </w:p>
          <w:p w:rsidR="00D73D49" w:rsidRDefault="00D73D49" w:rsidP="00D73D4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Objeto.</w:t>
            </w:r>
          </w:p>
          <w:p w:rsidR="00D5391E" w:rsidRDefault="00D73D49" w:rsidP="00D73D4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</w:t>
            </w:r>
            <w:r w:rsidR="00D5391E" w:rsidRPr="00D73D49">
              <w:rPr>
                <w:rFonts w:ascii="Arial" w:eastAsia="Times New Roman" w:hAnsi="Arial" w:cs="Arial"/>
                <w:color w:val="000000"/>
                <w:lang w:val="es-CR"/>
              </w:rPr>
              <w:t>ugar para recibir notificaciones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>.</w:t>
            </w:r>
          </w:p>
          <w:p w:rsidR="006F4225" w:rsidRPr="00D5391E" w:rsidRDefault="006F4225" w:rsidP="00D73D49">
            <w:pPr>
              <w:pStyle w:val="Prrafodelista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5D2A2F" w:rsidRDefault="005D2A2F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5D2A2F" w:rsidRDefault="005D2A2F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5D2A2F" w:rsidRDefault="005D2A2F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D73D49" w:rsidRDefault="00D73D4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Ley 9097 – Ley de Regulación del derecho de Petición, artículo 4 </w:t>
            </w:r>
          </w:p>
          <w:p w:rsidR="00D73D49" w:rsidRDefault="00D73D4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  <w:p w:rsidR="006F4225" w:rsidRPr="00D5391E" w:rsidRDefault="00D73D49" w:rsidP="00D73D49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</w:t>
            </w:r>
            <w:bookmarkStart w:id="0" w:name="_GoBack"/>
            <w:bookmarkEnd w:id="0"/>
          </w:p>
        </w:tc>
      </w:tr>
      <w:tr w:rsidR="00D73D49" w:rsidRPr="00D73D49" w:rsidTr="00D73D49">
        <w:trPr>
          <w:trHeight w:hRule="exact" w:val="557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73D49" w:rsidRPr="00D73D49" w:rsidRDefault="00D73D49" w:rsidP="00D73D49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Petición en el idioma español.</w:t>
            </w:r>
          </w:p>
          <w:p w:rsidR="00D73D49" w:rsidRPr="00D5391E" w:rsidRDefault="00D73D49" w:rsidP="00D5391E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D73D49" w:rsidRDefault="00D73D4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Ley 7623 – Ley de Defensa</w:t>
            </w:r>
            <w:r w:rsidR="0076459A">
              <w:rPr>
                <w:rFonts w:ascii="Arial" w:eastAsia="Times New Roman" w:hAnsi="Arial" w:cs="Arial"/>
                <w:color w:val="000000"/>
                <w:lang w:val="es-CR"/>
              </w:rPr>
              <w:t xml:space="preserve"> del Idioma Español y Lenguas Aborígenes Costarricenses y sus reformas.</w:t>
            </w:r>
          </w:p>
        </w:tc>
      </w:tr>
      <w:tr w:rsidR="006F4225" w:rsidRPr="00D73D49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D73D49" w:rsidTr="0076459A">
        <w:trPr>
          <w:trHeight w:hRule="exact" w:val="46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76459A">
            <w:pPr>
              <w:spacing w:before="138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D73D49" w:rsidRDefault="00D73D49" w:rsidP="00D73D49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10 días hábiles 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>Ley de Regulación del derecho de Petición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>, artículo 6</w:t>
            </w:r>
          </w:p>
          <w:p w:rsidR="006F4225" w:rsidRPr="00D5391E" w:rsidRDefault="006F4225" w:rsidP="00D73D49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D5391E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No aplica 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D73D49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73D49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aplica</w:t>
            </w:r>
            <w:proofErr w:type="spellEnd"/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D5391E" w:rsidTr="00D73D49">
        <w:trPr>
          <w:trHeight w:hRule="exact" w:val="61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D5391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D5391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 de Oca, Barrio Betania, carretera a Sabanilla, diago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nal a la Rotonda de la Betania. Edificio Principal segundo piso </w:t>
            </w:r>
          </w:p>
        </w:tc>
      </w:tr>
      <w:tr w:rsidR="006F4225" w:rsidRPr="0076459A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5391E" w:rsidRDefault="00D5391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Rafael Moya Acuña </w:t>
            </w:r>
            <w:r w:rsidR="0076459A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/ Alicia Padilla Duarte</w:t>
            </w:r>
          </w:p>
        </w:tc>
      </w:tr>
      <w:tr w:rsidR="006F4225" w:rsidRPr="00D73D49" w:rsidTr="00D5391E">
        <w:trPr>
          <w:trHeight w:hRule="exact" w:val="64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E722F" w:rsidRPr="00D5391E" w:rsidRDefault="0076459A" w:rsidP="0076459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hyperlink r:id="rId8" w:history="1">
              <w:r w:rsidR="00CE722F" w:rsidRPr="00106A4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rafael.moya@conavi.go.cr</w:t>
              </w:r>
            </w:hyperlink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o </w:t>
            </w:r>
            <w:hyperlink r:id="rId9" w:history="1">
              <w:r w:rsidRPr="00AC6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Alicia.padilla@conavi.go.cr</w:t>
              </w:r>
            </w:hyperlink>
          </w:p>
        </w:tc>
      </w:tr>
      <w:tr w:rsidR="006F4225" w:rsidRPr="00CE722F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lastRenderedPageBreak/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CE722F" w:rsidP="00BC46FA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Tel.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2202-54-32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           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 w:rsidR="00D5391E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</w:t>
            </w:r>
          </w:p>
        </w:tc>
      </w:tr>
      <w:tr w:rsidR="006F4225" w:rsidRPr="00D73D49" w:rsidTr="00CE722F">
        <w:trPr>
          <w:trHeight w:hRule="exact" w:val="42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CE722F" w:rsidRDefault="00191DD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Observaciones</w:t>
            </w:r>
            <w:r w:rsidR="008271A8"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  <w:r w:rsid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E722F" w:rsidRDefault="00CE722F" w:rsidP="00CE722F">
            <w:pPr>
              <w:pStyle w:val="Prrafodelista"/>
              <w:numPr>
                <w:ilvl w:val="0"/>
                <w:numId w:val="1"/>
              </w:numPr>
              <w:spacing w:before="138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De conformidad con la Ley  9158, se considerara como gestiones interpuestas ante la </w:t>
            </w:r>
            <w:r w:rsidR="00054AE7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Contraloría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de Servicios y persona usuaria lo señalado en los artículo 29 y 39 lo siguiente: </w:t>
            </w:r>
          </w:p>
          <w:p w:rsid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29.- Personas usuarias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</w:t>
            </w:r>
          </w:p>
          <w:p w:rsidR="00CE722F" w:rsidRPr="00CE722F" w:rsidRDefault="00CE722F" w:rsidP="00CE722F">
            <w:pPr>
              <w:pStyle w:val="Prrafodelista"/>
              <w:spacing w:before="138" w:line="212" w:lineRule="exact"/>
              <w:ind w:left="44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ARTÍCULO 39.- Gestión ante la contraloría de servicios de la persona usuaria de los servicios de la organización </w:t>
            </w:r>
          </w:p>
          <w:p w:rsidR="00CE722F" w:rsidRDefault="00CE722F" w:rsidP="00CE722F">
            <w:pPr>
              <w:spacing w:before="138" w:line="212" w:lineRule="exact"/>
              <w:ind w:left="87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CE722F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Se entenderá por gestión de la persona usuaria ante la contraloría de servicios toda inconformidad, reclamo, consulta, denuncia, sugerencia o felicitación respecto de la forma o contenido en la que se brinda un servicio.</w:t>
            </w:r>
          </w:p>
          <w:p w:rsidR="00CE722F" w:rsidRPr="00CE722F" w:rsidRDefault="00CE722F" w:rsidP="00CE722F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2C125E" w:rsidRPr="002C125E" w:rsidRDefault="00D5391E" w:rsidP="002C125E">
            <w:pPr>
              <w:pStyle w:val="Prrafodelista"/>
              <w:numPr>
                <w:ilvl w:val="0"/>
                <w:numId w:val="1"/>
              </w:num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2C12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Este servicio se encuentre en línea en la siguiente dirección </w:t>
            </w:r>
          </w:p>
          <w:p w:rsidR="0076459A" w:rsidRPr="0076459A" w:rsidRDefault="0076459A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begin"/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 HYPERLINK "</w:instrText>
            </w:r>
            <w:r w:rsidRPr="007645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>http://apps.conavi.go.cr/aplicaciones/contraloria/quejasany.nsf/whlogin?Openfor</w:instrText>
            </w:r>
          </w:p>
          <w:p w:rsidR="0076459A" w:rsidRPr="0076459A" w:rsidRDefault="0076459A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76459A" w:rsidRPr="00AC66BE" w:rsidRDefault="0076459A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7645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>Serán personas usuarias las personas físicas o jurídicas, o agrupaciones de ellas, destinatarias de los servicios de las organizaciones públicas. m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instrText xml:space="preserve">" </w:instrTex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Pr="00AC66BE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http://apps.conavi.go.cr/aplicaciones/contraloria/quejasany.nsf/whlogin?Openfor</w:t>
            </w:r>
          </w:p>
          <w:p w:rsidR="0076459A" w:rsidRPr="00AC66BE" w:rsidRDefault="0076459A" w:rsidP="00CE722F">
            <w:pPr>
              <w:spacing w:after="1027" w:line="226" w:lineRule="exact"/>
              <w:textAlignment w:val="baseline"/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6F4225" w:rsidRDefault="0076459A" w:rsidP="00CE722F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AC66BE">
              <w:rPr>
                <w:rStyle w:val="Hipervnculo"/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Serán personas usuarias las personas físicas o jurídicas, o agrupaciones de ellas, destinatarias de los servicios de las organizaciones públicas. m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fldChar w:fldCharType="end"/>
            </w: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CE722F" w:rsidRDefault="00CE722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  <w:p w:rsidR="00D5391E" w:rsidRPr="00023EED" w:rsidRDefault="00D5391E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1178E7" w:rsidRDefault="001178E7">
      <w:pPr>
        <w:rPr>
          <w:lang w:val="es-CR"/>
        </w:rPr>
      </w:pPr>
    </w:p>
    <w:p w:rsidR="00D5391E" w:rsidRDefault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 xml:space="preserve">Aprobado Por </w:t>
      </w:r>
    </w:p>
    <w:p w:rsidR="00D5391E" w:rsidRPr="00D5391E" w:rsidRDefault="00D5391E" w:rsidP="00D5391E">
      <w:pPr>
        <w:rPr>
          <w:lang w:val="es-CR"/>
        </w:rPr>
      </w:pPr>
    </w:p>
    <w:p w:rsidR="00D5391E" w:rsidRPr="00D5391E" w:rsidRDefault="00D5391E" w:rsidP="00D5391E">
      <w:pPr>
        <w:rPr>
          <w:lang w:val="es-CR"/>
        </w:rPr>
      </w:pPr>
      <w:r w:rsidRPr="00D5391E">
        <w:rPr>
          <w:lang w:val="es-CR"/>
        </w:rPr>
        <w:t>____________________________</w:t>
      </w:r>
    </w:p>
    <w:p w:rsidR="00D5391E" w:rsidRPr="00D5391E" w:rsidRDefault="00D5391E" w:rsidP="00D5391E">
      <w:pPr>
        <w:rPr>
          <w:lang w:val="es-CR"/>
        </w:rPr>
      </w:pPr>
      <w:proofErr w:type="spellStart"/>
      <w:r w:rsidRPr="00D5391E">
        <w:rPr>
          <w:lang w:val="es-CR"/>
        </w:rPr>
        <w:t>Mba</w:t>
      </w:r>
      <w:proofErr w:type="spellEnd"/>
      <w:r w:rsidRPr="00D5391E">
        <w:rPr>
          <w:lang w:val="es-CR"/>
        </w:rPr>
        <w:t xml:space="preserve"> Alicia Padilla Duarte </w:t>
      </w:r>
    </w:p>
    <w:p w:rsidR="00D5391E" w:rsidRDefault="00D5391E" w:rsidP="00D5391E">
      <w:pPr>
        <w:rPr>
          <w:lang w:val="es-CR"/>
        </w:rPr>
      </w:pPr>
      <w:r w:rsidRPr="00D5391E">
        <w:rPr>
          <w:lang w:val="es-CR"/>
        </w:rPr>
        <w:t>Contraloría de Servicios</w:t>
      </w:r>
    </w:p>
    <w:p w:rsidR="002C125E" w:rsidRPr="00D5391E" w:rsidRDefault="002C125E" w:rsidP="00D5391E">
      <w:pPr>
        <w:rPr>
          <w:lang w:val="es-CR"/>
        </w:rPr>
      </w:pPr>
    </w:p>
    <w:sectPr w:rsidR="002C125E" w:rsidRPr="00D5391E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E0D4B"/>
    <w:multiLevelType w:val="hybridMultilevel"/>
    <w:tmpl w:val="4A8AF25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01292"/>
    <w:multiLevelType w:val="hybridMultilevel"/>
    <w:tmpl w:val="4A8AF25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66F97"/>
    <w:multiLevelType w:val="hybridMultilevel"/>
    <w:tmpl w:val="DC44D80E"/>
    <w:lvl w:ilvl="0" w:tplc="3F54D40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62" w:hanging="360"/>
      </w:pPr>
    </w:lvl>
    <w:lvl w:ilvl="2" w:tplc="140A001B" w:tentative="1">
      <w:start w:val="1"/>
      <w:numFmt w:val="lowerRoman"/>
      <w:lvlText w:val="%3."/>
      <w:lvlJc w:val="right"/>
      <w:pPr>
        <w:ind w:left="1882" w:hanging="180"/>
      </w:pPr>
    </w:lvl>
    <w:lvl w:ilvl="3" w:tplc="140A000F" w:tentative="1">
      <w:start w:val="1"/>
      <w:numFmt w:val="decimal"/>
      <w:lvlText w:val="%4."/>
      <w:lvlJc w:val="left"/>
      <w:pPr>
        <w:ind w:left="2602" w:hanging="360"/>
      </w:pPr>
    </w:lvl>
    <w:lvl w:ilvl="4" w:tplc="140A0019" w:tentative="1">
      <w:start w:val="1"/>
      <w:numFmt w:val="lowerLetter"/>
      <w:lvlText w:val="%5."/>
      <w:lvlJc w:val="left"/>
      <w:pPr>
        <w:ind w:left="3322" w:hanging="360"/>
      </w:pPr>
    </w:lvl>
    <w:lvl w:ilvl="5" w:tplc="140A001B" w:tentative="1">
      <w:start w:val="1"/>
      <w:numFmt w:val="lowerRoman"/>
      <w:lvlText w:val="%6."/>
      <w:lvlJc w:val="right"/>
      <w:pPr>
        <w:ind w:left="4042" w:hanging="180"/>
      </w:pPr>
    </w:lvl>
    <w:lvl w:ilvl="6" w:tplc="140A000F" w:tentative="1">
      <w:start w:val="1"/>
      <w:numFmt w:val="decimal"/>
      <w:lvlText w:val="%7."/>
      <w:lvlJc w:val="left"/>
      <w:pPr>
        <w:ind w:left="4762" w:hanging="360"/>
      </w:pPr>
    </w:lvl>
    <w:lvl w:ilvl="7" w:tplc="140A0019" w:tentative="1">
      <w:start w:val="1"/>
      <w:numFmt w:val="lowerLetter"/>
      <w:lvlText w:val="%8."/>
      <w:lvlJc w:val="left"/>
      <w:pPr>
        <w:ind w:left="5482" w:hanging="360"/>
      </w:pPr>
    </w:lvl>
    <w:lvl w:ilvl="8" w:tplc="140A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54AE7"/>
    <w:rsid w:val="000F133B"/>
    <w:rsid w:val="001178E7"/>
    <w:rsid w:val="00191DDF"/>
    <w:rsid w:val="001E3F35"/>
    <w:rsid w:val="00262BFA"/>
    <w:rsid w:val="002C125E"/>
    <w:rsid w:val="002C2420"/>
    <w:rsid w:val="00343DFE"/>
    <w:rsid w:val="0037317D"/>
    <w:rsid w:val="005D2A2F"/>
    <w:rsid w:val="00602CFF"/>
    <w:rsid w:val="00632B40"/>
    <w:rsid w:val="00697A88"/>
    <w:rsid w:val="006F3DAE"/>
    <w:rsid w:val="006F4225"/>
    <w:rsid w:val="0076459A"/>
    <w:rsid w:val="008271A8"/>
    <w:rsid w:val="008728D5"/>
    <w:rsid w:val="00896031"/>
    <w:rsid w:val="00897509"/>
    <w:rsid w:val="008C2D95"/>
    <w:rsid w:val="009D141F"/>
    <w:rsid w:val="009D58BC"/>
    <w:rsid w:val="00A662B2"/>
    <w:rsid w:val="00A7460E"/>
    <w:rsid w:val="00AA64B0"/>
    <w:rsid w:val="00C050DB"/>
    <w:rsid w:val="00C629F7"/>
    <w:rsid w:val="00CE722F"/>
    <w:rsid w:val="00D5391E"/>
    <w:rsid w:val="00D73D49"/>
    <w:rsid w:val="00D8762F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E72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722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moya@conavi.go.c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Rafael Moya Acuña</cp:lastModifiedBy>
  <cp:revision>5</cp:revision>
  <dcterms:created xsi:type="dcterms:W3CDTF">2015-01-27T20:33:00Z</dcterms:created>
  <dcterms:modified xsi:type="dcterms:W3CDTF">2015-02-27T19:32:00Z</dcterms:modified>
</cp:coreProperties>
</file>