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6" w:rsidRPr="00832D06" w:rsidRDefault="00832D06" w:rsidP="00832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bookmarkStart w:id="0" w:name="_GoBack"/>
      <w:bookmarkEnd w:id="0"/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Principio del formulario</w:t>
      </w:r>
    </w:p>
    <w:p w:rsidR="00832D06" w:rsidRPr="00832D06" w:rsidRDefault="00832D06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49" type="#_x0000_t75" style="width:1in;height:18pt" o:ole="">
            <v:imagedata r:id="rId6" o:title=""/>
          </v:shape>
          <w:control r:id="rId8" w:name="DefaultOcxName1" w:shapeid="_x0000_i1049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52" type="#_x0000_t75" style="width:1in;height:18pt" o:ole="">
            <v:imagedata r:id="rId9" o:title=""/>
          </v:shape>
          <w:control r:id="rId10" w:name="DefaultOcxName2" w:shapeid="_x0000_i1052"/>
        </w:object>
      </w:r>
    </w:p>
    <w:p w:rsidR="00832D06" w:rsidRPr="00832D06" w:rsidRDefault="00832D06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55" type="#_x0000_t75" style="width:1in;height:18pt" o:ole="">
            <v:imagedata r:id="rId11" o:title=""/>
          </v:shape>
          <w:control r:id="rId12" w:name="DefaultOcxName3" w:shapeid="_x0000_i1055"/>
        </w:object>
      </w:r>
    </w:p>
    <w:p w:rsidR="00832D06" w:rsidRPr="00832D06" w:rsidRDefault="00832D06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58" type="#_x0000_t75" style="width:1in;height:18pt" o:ole="">
            <v:imagedata r:id="rId13" o:title=""/>
          </v:shape>
          <w:control r:id="rId14" w:name="DefaultOcxName4" w:shapeid="_x0000_i1058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61" type="#_x0000_t75" style="width:1in;height:18pt" o:ole="">
            <v:imagedata r:id="rId15" o:title=""/>
          </v:shape>
          <w:control r:id="rId16" w:name="DefaultOcxName5" w:shapeid="_x0000_i1061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64" type="#_x0000_t75" style="width:1in;height:18pt" o:ole="">
            <v:imagedata r:id="rId17" o:title=""/>
          </v:shape>
          <w:control r:id="rId18" w:name="DefaultOcxName6" w:shapeid="_x0000_i1064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67" type="#_x0000_t75" style="width:1in;height:18pt" o:ole="">
            <v:imagedata r:id="rId19" o:title=""/>
          </v:shape>
          <w:control r:id="rId20" w:name="DefaultOcxName7" w:shapeid="_x0000_i1067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  <w:gridCol w:w="106"/>
      </w:tblGrid>
      <w:tr w:rsidR="00832D06" w:rsidRPr="00832D06" w:rsidTr="00832D06">
        <w:trPr>
          <w:gridAfter w:val="1"/>
          <w:wAfter w:w="91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4"/>
              <w:gridCol w:w="1852"/>
              <w:gridCol w:w="3808"/>
            </w:tblGrid>
            <w:tr w:rsidR="00832D06" w:rsidRPr="00832D06">
              <w:trPr>
                <w:tblCellSpacing w:w="15" w:type="dxa"/>
              </w:trPr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 wp14:anchorId="46A12D63" wp14:editId="3056F94C">
                        <wp:extent cx="3095625" cy="1076325"/>
                        <wp:effectExtent l="0" t="0" r="9525" b="9525"/>
                        <wp:docPr id="2" name="Imagen 2" descr="http://www.tramites.go.cr/catalogotramites/Imagenes/logo%20mej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ramites.go.cr/catalogotramites/Imagenes/logo%20mej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 wp14:anchorId="13A69348" wp14:editId="786CED3F">
                        <wp:extent cx="1905000" cy="971550"/>
                        <wp:effectExtent l="0" t="0" r="0" b="0"/>
                        <wp:docPr id="3" name="Imagen 3" descr="http://www.tramites.go.cr/catalogotramites/Imagenes/logo_meic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ramites.go.cr/catalogotramites/Imagenes/logo_meic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tbl>
            <w:tblPr>
              <w:tblW w:w="9687" w:type="dxa"/>
              <w:jc w:val="center"/>
              <w:tblCellSpacing w:w="15" w:type="dxa"/>
              <w:tblInd w:w="1441" w:type="dxa"/>
              <w:tblBorders>
                <w:top w:val="single" w:sz="18" w:space="0" w:color="7395BF"/>
                <w:left w:val="single" w:sz="18" w:space="0" w:color="7395BF"/>
                <w:bottom w:val="single" w:sz="18" w:space="0" w:color="7395BF"/>
                <w:right w:val="single" w:sz="18" w:space="0" w:color="7395BF"/>
                <w:insideH w:val="single" w:sz="18" w:space="0" w:color="7395BF"/>
                <w:insideV w:val="single" w:sz="18" w:space="0" w:color="7395B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4"/>
              <w:gridCol w:w="4813"/>
            </w:tblGrid>
            <w:tr w:rsidR="00832D06" w:rsidRPr="00832D06" w:rsidTr="00832D06">
              <w:trPr>
                <w:trHeight w:val="450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014F8F"/>
                  <w:vAlign w:val="center"/>
                  <w:hideMark/>
                </w:tcPr>
                <w:p w:rsidR="00832D06" w:rsidRPr="00832D06" w:rsidRDefault="00832D06" w:rsidP="008419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 xml:space="preserve">Requisitos para </w:t>
                  </w:r>
                  <w:r w:rsidR="008419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>solitud de copias de expedientes legales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Nombre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C00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Solicitud de copias 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Tipo 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DE4A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Órgano desconcentrado en grado máximo del Ministerio de Obras Públicas y Transportes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Consejo Nacional de Vialidad (CONAVI)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Dependencia: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Gerencia de Gestión de Asuntos Jurídicos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Dirección de la dependencia, sus sucursales y horarios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Mercedes de Montes</w:t>
                  </w:r>
                  <w:r w:rsidR="008419E8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de Oca, 75 metro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s al este y 25 metros al Norte de la Rotonda Betania, Edificio Plaza Universitaria.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Licencia, autorización o permiso que se obtiene en 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C001FA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R</w:t>
                  </w:r>
                  <w:r w:rsidR="00832D06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equisitos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Fundamento legal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419E8" w:rsidP="008419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Inciso 1 del artículo 272 de </w:t>
                  </w:r>
                  <w:r w:rsidR="00EC552C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la </w:t>
                  </w:r>
                  <w:r w:rsidRPr="00C001F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número </w:t>
                  </w:r>
                  <w:r w:rsidRPr="00C001F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6227,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“</w:t>
                  </w:r>
                  <w:r w:rsidRPr="00C001F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Ley General de la Administración Pública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”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7395BF"/>
                      <w:left w:val="single" w:sz="18" w:space="0" w:color="7395BF"/>
                      <w:bottom w:val="single" w:sz="18" w:space="0" w:color="7395BF"/>
                      <w:right w:val="single" w:sz="18" w:space="0" w:color="7395B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"/>
                    <w:gridCol w:w="4248"/>
                    <w:gridCol w:w="4101"/>
                    <w:gridCol w:w="579"/>
                  </w:tblGrid>
                  <w:tr w:rsidR="00832D06" w:rsidRPr="00832D06" w:rsidTr="00832D06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Requisitos </w:t>
                        </w:r>
                      </w:p>
                    </w:tc>
                  </w:tr>
                  <w:tr w:rsidR="00832D06" w:rsidRPr="00832D06" w:rsidTr="0074564B"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34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Requisitos</w:t>
                        </w:r>
                      </w:p>
                    </w:tc>
                    <w:tc>
                      <w:tcPr>
                        <w:tcW w:w="215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Fundamento Legal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832D06" w:rsidRPr="00832D06" w:rsidTr="0074564B"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1.</w:t>
                        </w:r>
                      </w:p>
                    </w:tc>
                    <w:tc>
                      <w:tcPr>
                        <w:tcW w:w="2234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C001FA" w:rsidP="00C001F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La petición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indicando 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la oficina a que se dirige, nombre y apellidos, residencia y lugar para notificaciones de la parte y de quien la representa, los motivos o fundamentos de hecho; y fecha y firma.</w:t>
                        </w:r>
                      </w:p>
                    </w:tc>
                    <w:tc>
                      <w:tcPr>
                        <w:tcW w:w="215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6"/>
                        </w:tblGrid>
                        <w:tr w:rsidR="00832D06" w:rsidRPr="00832D06" w:rsidTr="00C001FA">
                          <w:trPr>
                            <w:trHeight w:val="119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C001FA" w:rsidP="008419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Artículo 285 de la 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Ley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número 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6227,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“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”</w:t>
                              </w:r>
                              <w:r w:rsidR="008419E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.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1698</w:t>
                        </w:r>
                      </w:p>
                    </w:tc>
                  </w:tr>
                  <w:tr w:rsidR="00832D06" w:rsidRPr="00832D06" w:rsidTr="0074564B"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74564B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2.</w:t>
                        </w:r>
                      </w:p>
                    </w:tc>
                    <w:tc>
                      <w:tcPr>
                        <w:tcW w:w="2234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C001FA" w:rsidP="0074564B">
                        <w:pPr>
                          <w:spacing w:after="0" w:line="240" w:lineRule="auto"/>
                          <w:ind w:left="138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Pagar el costo de las copias.</w:t>
                        </w:r>
                      </w:p>
                    </w:tc>
                    <w:tc>
                      <w:tcPr>
                        <w:tcW w:w="215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6"/>
                        </w:tblGrid>
                        <w:tr w:rsidR="00832D06" w:rsidRPr="00832D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832D06" w:rsidP="00832D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</w:p>
                          </w:tc>
                        </w:tr>
                      </w:tbl>
                      <w:p w:rsidR="00832D06" w:rsidRPr="00832D06" w:rsidRDefault="0074564B" w:rsidP="008419E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Inciso 2 del artículo 272 de la 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Ley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número 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6227,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“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Ley General de la Administración Pública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”</w:t>
                        </w:r>
                        <w:r w:rsidR="008419E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.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1699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Si desea revisar leyes y decretos los puede encontrar en la página de la Procuraduría General de la República </w:t>
                  </w:r>
                  <w:hyperlink r:id="rId23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http://www.pgr.go.cr/Scij/index_pgr.asp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si es alguna otra disposición o manual lo puede hacer en la página del Diario Oficial La Gaceta </w:t>
                  </w:r>
                  <w:hyperlink r:id="rId24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http://www.gaceta.go.cr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Este trámite se puede realizar en línea en la siguiente dirección electrónica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br/>
                  </w:r>
                  <w:hyperlink r:id="rId25" w:history="1">
                    <w:r w:rsidR="0074564B" w:rsidRPr="000136E6">
                      <w:rPr>
                        <w:rStyle w:val="Hipervnculo"/>
                        <w:rFonts w:ascii="Arial" w:eastAsia="Times New Roman" w:hAnsi="Arial" w:cs="Arial"/>
                        <w:sz w:val="24"/>
                        <w:szCs w:val="24"/>
                        <w:lang w:eastAsia="es-CR"/>
                      </w:rPr>
                      <w:t>www.conavi.go.cr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lastRenderedPageBreak/>
                    <w:t>Plazo de resolución: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360">
                      <v:shape id="_x0000_i1071" type="#_x0000_t75" style="width:51.6pt;height:18pt" o:ole="">
                        <v:imagedata r:id="rId26" o:title=""/>
                      </v:shape>
                      <w:control r:id="rId27" w:name="DefaultOcxName8" w:shapeid="_x0000_i1071"/>
                    </w:object>
                  </w:r>
                  <w:r w:rsidR="008419E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días hábiles, de conformidad con el artículo 32 de la “Ley de la Jurisdicción Constitucional”.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Vigencia de la licencia, autorización o permiso: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Costo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74564B" w:rsidP="007456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25 colones por copia, según el Manual de Políticas Operativas y procedimientos: Tratamiento y organización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de los documentos de las Gerencias, Direcciones, Departamentos y Unidades, aprobado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por el Consejo de Administración en la sesión</w:t>
                  </w:r>
                  <w:r w:rsidR="008419E8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739-10.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Formulario(s) que se debe(n) presentar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Funcionario Contacto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1"/>
                  </w:tblGrid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Funcionario # 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1.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7456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Oficina o Sucursal: 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Gerencia de Gestión de Asuntos Jurídicos 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7456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Nombre: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Gabriela Trejos Amador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E5659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7456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US" w:eastAsia="es-CR"/>
                          </w:rPr>
                          <w:t>Email: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  <w:hyperlink r:id="rId28" w:history="1">
                          <w:r w:rsidR="0074564B" w:rsidRPr="000136E6">
                            <w:rPr>
                              <w:rStyle w:val="Hipervnculo"/>
                              <w:rFonts w:ascii="Arial" w:eastAsia="Times New Roman" w:hAnsi="Arial" w:cs="Arial"/>
                              <w:sz w:val="24"/>
                              <w:szCs w:val="24"/>
                              <w:lang w:val="en-US" w:eastAsia="es-CR"/>
                            </w:rPr>
                            <w:t>gabriela.trejosr@conavi.go.cr</w:t>
                          </w:r>
                        </w:hyperlink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1: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2202-5589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2: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Fax:</w:t>
                        </w:r>
                        <w:r w:rsidR="0074564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74564B" w:rsidRPr="0074564B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es-CR"/>
                          </w:rPr>
                          <w:t>2281-3314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 xml:space="preserve">Observaciones 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rHeight w:val="375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419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Estimado usuario, una vez que usted ha realizado su </w:t>
                  </w:r>
                  <w:r w:rsidR="0074564B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trámite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, nos interesa conocer su criterio sobre el mismo, lo instamos a llenar la siguiente encuesta, la cual Usted pude acceder haciendo clic en el recuadro de </w:t>
                  </w:r>
                  <w:r w:rsidRPr="00832D0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s-CR"/>
                    </w:rPr>
                    <w:t xml:space="preserve">“Calificar trámite”;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 tomará pocos minutos.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360">
                      <v:shape id="_x0000_i1074" type="#_x0000_t75" style="width:65.4pt;height:20.4pt" o:ole="">
                        <v:imagedata r:id="rId29" o:title=""/>
                      </v:shape>
                      <w:control r:id="rId30" w:name="DefaultOcxName11" w:shapeid="_x0000_i1074"/>
                    </w:objec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 wp14:anchorId="128CD0E8" wp14:editId="3F371325">
                        <wp:extent cx="371475" cy="352425"/>
                        <wp:effectExtent l="0" t="0" r="9525" b="9525"/>
                        <wp:docPr id="4" name="Imagen 4" descr="http://www.tramites.go.cr/catalogotramites/Imagenes/impres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ramites.go.cr/catalogotramites/Imagenes/impres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p w:rsidR="00832D06" w:rsidRPr="00832D06" w:rsidRDefault="00832D06" w:rsidP="0083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832D06" w:rsidRPr="00832D06" w:rsidRDefault="00832D06" w:rsidP="00832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Final del formulario</w:t>
      </w:r>
    </w:p>
    <w:p w:rsidR="00BA7B6D" w:rsidRDefault="00BA7B6D"/>
    <w:sectPr w:rsidR="00BA7B6D" w:rsidSect="002F39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6"/>
    <w:rsid w:val="000233BB"/>
    <w:rsid w:val="00051DAB"/>
    <w:rsid w:val="000D610A"/>
    <w:rsid w:val="00171941"/>
    <w:rsid w:val="001722D6"/>
    <w:rsid w:val="001B3390"/>
    <w:rsid w:val="001C01DD"/>
    <w:rsid w:val="001C2231"/>
    <w:rsid w:val="001C6C80"/>
    <w:rsid w:val="001F2042"/>
    <w:rsid w:val="00266ED0"/>
    <w:rsid w:val="002C7262"/>
    <w:rsid w:val="002F39BF"/>
    <w:rsid w:val="00342057"/>
    <w:rsid w:val="00357170"/>
    <w:rsid w:val="003C4B75"/>
    <w:rsid w:val="004219BF"/>
    <w:rsid w:val="0043298B"/>
    <w:rsid w:val="004800C5"/>
    <w:rsid w:val="004E3168"/>
    <w:rsid w:val="004E7DC4"/>
    <w:rsid w:val="005772E7"/>
    <w:rsid w:val="005B5633"/>
    <w:rsid w:val="005C7CEF"/>
    <w:rsid w:val="005C7FF2"/>
    <w:rsid w:val="00623D51"/>
    <w:rsid w:val="006548E9"/>
    <w:rsid w:val="0072447E"/>
    <w:rsid w:val="0074564B"/>
    <w:rsid w:val="0079561F"/>
    <w:rsid w:val="007D2B4B"/>
    <w:rsid w:val="007E6FAE"/>
    <w:rsid w:val="008173DB"/>
    <w:rsid w:val="00832D06"/>
    <w:rsid w:val="008419E8"/>
    <w:rsid w:val="00842247"/>
    <w:rsid w:val="00884222"/>
    <w:rsid w:val="008A288D"/>
    <w:rsid w:val="008A4302"/>
    <w:rsid w:val="0090607F"/>
    <w:rsid w:val="00912D2E"/>
    <w:rsid w:val="00936FC3"/>
    <w:rsid w:val="009F4A32"/>
    <w:rsid w:val="00A56ED0"/>
    <w:rsid w:val="00A57094"/>
    <w:rsid w:val="00A62BE7"/>
    <w:rsid w:val="00A70318"/>
    <w:rsid w:val="00A83E58"/>
    <w:rsid w:val="00BA201C"/>
    <w:rsid w:val="00BA7B6D"/>
    <w:rsid w:val="00C001FA"/>
    <w:rsid w:val="00CB13BA"/>
    <w:rsid w:val="00D049E4"/>
    <w:rsid w:val="00D23137"/>
    <w:rsid w:val="00D44DAC"/>
    <w:rsid w:val="00D61622"/>
    <w:rsid w:val="00DB0529"/>
    <w:rsid w:val="00DB6419"/>
    <w:rsid w:val="00DD7A9C"/>
    <w:rsid w:val="00DE4AF1"/>
    <w:rsid w:val="00DF7DE1"/>
    <w:rsid w:val="00E410CF"/>
    <w:rsid w:val="00E56593"/>
    <w:rsid w:val="00EB1C57"/>
    <w:rsid w:val="00EB4EA3"/>
    <w:rsid w:val="00EC552C"/>
    <w:rsid w:val="00EE444E"/>
    <w:rsid w:val="00F5573F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hyperlink" Target="http://www.conavi.go.c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javascript:__doPostBack('lkb2',''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javascript:__doPostBack('lkb1','')" TargetMode="External"/><Relationship Id="rId28" Type="http://schemas.openxmlformats.org/officeDocument/2006/relationships/hyperlink" Target="mailto:gabriela.trejosr@conavi.go.cr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9.pn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8C33-F6DD-4CBF-B76D-3245FB48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Padilla Duarte</dc:creator>
  <cp:lastModifiedBy>Laura Sotela Montero</cp:lastModifiedBy>
  <cp:revision>2</cp:revision>
  <cp:lastPrinted>2015-01-22T16:27:00Z</cp:lastPrinted>
  <dcterms:created xsi:type="dcterms:W3CDTF">2015-06-29T18:09:00Z</dcterms:created>
  <dcterms:modified xsi:type="dcterms:W3CDTF">2015-06-29T18:09:00Z</dcterms:modified>
</cp:coreProperties>
</file>